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232" w:rsidRPr="00BE63CD" w:rsidRDefault="004D2232" w:rsidP="004D2232">
      <w:pPr>
        <w:spacing w:after="0" w:line="240" w:lineRule="auto"/>
        <w:rPr>
          <w:rFonts w:asciiTheme="minorHAnsi" w:hAnsiTheme="minorHAnsi" w:cstheme="minorHAnsi"/>
          <w:noProof/>
          <w:sz w:val="28"/>
          <w:szCs w:val="28"/>
          <w:lang w:eastAsia="pl-PL"/>
        </w:rPr>
      </w:pPr>
      <w:r w:rsidRPr="00BE63CD">
        <w:rPr>
          <w:rFonts w:asciiTheme="minorHAnsi" w:hAnsiTheme="minorHAnsi" w:cstheme="minorHAnsi"/>
          <w:b/>
          <w:bCs/>
          <w:noProof/>
          <w:sz w:val="28"/>
          <w:szCs w:val="28"/>
          <w:lang w:eastAsia="pl-PL"/>
        </w:rPr>
        <w:t>Konkurs Pamiątek Turystycznych „Pamiątka z Polski – Polish Souvenirs”</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b/>
          <w:bCs/>
          <w:noProof/>
          <w:sz w:val="24"/>
          <w:szCs w:val="24"/>
          <w:lang w:eastAsia="pl-PL"/>
        </w:rPr>
        <w:t>Zaproszenie</w:t>
      </w:r>
      <w:r w:rsidR="00D43092" w:rsidRPr="00BE63CD">
        <w:rPr>
          <w:rFonts w:asciiTheme="minorHAnsi" w:hAnsiTheme="minorHAnsi" w:cstheme="minorHAnsi"/>
          <w:b/>
          <w:bCs/>
          <w:noProof/>
          <w:sz w:val="24"/>
          <w:szCs w:val="24"/>
          <w:lang w:eastAsia="pl-PL"/>
        </w:rPr>
        <w:t xml:space="preserve"> do wzię</w:t>
      </w:r>
      <w:r w:rsidRPr="00BE63CD">
        <w:rPr>
          <w:rFonts w:asciiTheme="minorHAnsi" w:hAnsiTheme="minorHAnsi" w:cstheme="minorHAnsi"/>
          <w:b/>
          <w:bCs/>
          <w:noProof/>
          <w:sz w:val="24"/>
          <w:szCs w:val="24"/>
          <w:lang w:eastAsia="pl-PL"/>
        </w:rPr>
        <w:t>cia udziału w konk</w:t>
      </w:r>
      <w:r w:rsidR="00D43092" w:rsidRPr="00BE63CD">
        <w:rPr>
          <w:rFonts w:asciiTheme="minorHAnsi" w:hAnsiTheme="minorHAnsi" w:cstheme="minorHAnsi"/>
          <w:b/>
          <w:bCs/>
          <w:noProof/>
          <w:sz w:val="24"/>
          <w:szCs w:val="24"/>
          <w:lang w:eastAsia="pl-PL"/>
        </w:rPr>
        <w:t>u</w:t>
      </w:r>
      <w:r w:rsidRPr="00BE63CD">
        <w:rPr>
          <w:rFonts w:asciiTheme="minorHAnsi" w:hAnsiTheme="minorHAnsi" w:cstheme="minorHAnsi"/>
          <w:b/>
          <w:bCs/>
          <w:noProof/>
          <w:sz w:val="24"/>
          <w:szCs w:val="24"/>
          <w:lang w:eastAsia="pl-PL"/>
        </w:rPr>
        <w:t>rsie na ogólnopolską, regonalną i loklaną pamiątkę turystyczną</w:t>
      </w:r>
    </w:p>
    <w:p w:rsidR="004D2232" w:rsidRPr="00BE63CD" w:rsidRDefault="004D2232" w:rsidP="004D2232">
      <w:pPr>
        <w:spacing w:after="0" w:line="240" w:lineRule="auto"/>
        <w:rPr>
          <w:rFonts w:asciiTheme="minorHAnsi" w:hAnsiTheme="minorHAnsi" w:cstheme="minorHAnsi"/>
          <w:b/>
          <w:bCs/>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Jednym z ważnych elementów wspierania rozwoju turystyki przyjazdowej jest promocja lokalnego dziedzictwa kulturowego, historycznego i przyrodniczego. Szczególną rolę odgrywają inicjatywy, które pomagają budować rozpoznawalność regionów, powiatów, miast i miejscowości turystycznych zarówno wśród mieszkańców Polski, jak i turystów zagranicznych.</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Pamiątki turystyczne są nieodłącznym elementem podróży. To właśnie one najczęściej pozostają z turystą na długo po zakończeniu wyjazdu, przypominając o odwiedzonych miejscach, poznanych ludziach i odkrytych historiach. Jednocześnie stanowią ważny element lokalnej gospodarki, wspierając rozwój przedsiębiorczości, rękodzieła, wzornictwa oraz działalności kulturalnej.</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Pamiątka turystyczna jest czymś więcej niż zwykłym przedmiotem. To nośnik pamięci, historii i tożsamości miejsca. Potrafi opowiedzieć historię regionu, przypomnieć o jego wyjątkowych zabytkach, tradycjach i bohaterach. Dobrze zaprojektowana pamiątka staje się ambasadorem miejscowości, powiatu czy regionu, docierając tam, gdzie nie sięgają kampanie promocyjne.</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Dlatego zapraszamy twórców, projektantów, producentów, rzemieślników, organizacje pozarządowe, instytucje kultury, samorządy oraz wszystkich pasjonatów lokalnej historii do udziału w ogólnopolskim konkursie na najlepszą pamiątkę turystyczną inspirowaną dziedzictwem polskich regionów, powiatów i miejscowości.</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Różnorodność branży pamiątkarskiej pozwala na udział przedstawicieli wielu dziedzin, takich jak sztuka, wydawnictwa, ceramika, szkło artystyczne, tekstylia, rękodzieło, biżuteria, zabawki edukacyjne, gry, multimedia, produkty regionalne czy nowoczesne formy wzornictwa użytkowego.</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W ramach konkursu zapraszamy do zgłaszania projektów nawiązujących między innymi do:</w:t>
      </w: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 historii regionów, miast, powiatów i miejscowości;</w:t>
      </w:r>
      <w:r w:rsidRPr="00BE63CD">
        <w:rPr>
          <w:rFonts w:asciiTheme="minorHAnsi" w:hAnsiTheme="minorHAnsi" w:cstheme="minorHAnsi"/>
          <w:noProof/>
          <w:sz w:val="24"/>
          <w:szCs w:val="24"/>
          <w:lang w:eastAsia="pl-PL"/>
        </w:rPr>
        <w:br/>
        <w:t>• ważnych wydarzeń historycznych związanych z lokalnymi społecznościami;</w:t>
      </w:r>
      <w:r w:rsidRPr="00BE63CD">
        <w:rPr>
          <w:rFonts w:asciiTheme="minorHAnsi" w:hAnsiTheme="minorHAnsi" w:cstheme="minorHAnsi"/>
          <w:noProof/>
          <w:sz w:val="24"/>
          <w:szCs w:val="24"/>
          <w:lang w:eastAsia="pl-PL"/>
        </w:rPr>
        <w:br/>
        <w:t>• pałaców, zamków, dworów, twierdz i zabytków architektury;</w:t>
      </w:r>
      <w:r w:rsidRPr="00BE63CD">
        <w:rPr>
          <w:rFonts w:asciiTheme="minorHAnsi" w:hAnsiTheme="minorHAnsi" w:cstheme="minorHAnsi"/>
          <w:noProof/>
          <w:sz w:val="24"/>
          <w:szCs w:val="24"/>
          <w:lang w:eastAsia="pl-PL"/>
        </w:rPr>
        <w:br/>
        <w:t>• pomników przyrody, parków krajobrazowych i obszarów chronionych;</w:t>
      </w:r>
      <w:r w:rsidRPr="00BE63CD">
        <w:rPr>
          <w:rFonts w:asciiTheme="minorHAnsi" w:hAnsiTheme="minorHAnsi" w:cstheme="minorHAnsi"/>
          <w:noProof/>
          <w:sz w:val="24"/>
          <w:szCs w:val="24"/>
          <w:lang w:eastAsia="pl-PL"/>
        </w:rPr>
        <w:br/>
        <w:t>• wybitnych postaci związanych z regionem;</w:t>
      </w:r>
      <w:r w:rsidRPr="00BE63CD">
        <w:rPr>
          <w:rFonts w:asciiTheme="minorHAnsi" w:hAnsiTheme="minorHAnsi" w:cstheme="minorHAnsi"/>
          <w:noProof/>
          <w:sz w:val="24"/>
          <w:szCs w:val="24"/>
          <w:lang w:eastAsia="pl-PL"/>
        </w:rPr>
        <w:br/>
        <w:t>• wielkich Polaków pochodzących z małych ojczyzn;</w:t>
      </w:r>
      <w:r w:rsidRPr="00BE63CD">
        <w:rPr>
          <w:rFonts w:asciiTheme="minorHAnsi" w:hAnsiTheme="minorHAnsi" w:cstheme="minorHAnsi"/>
          <w:noProof/>
          <w:sz w:val="24"/>
          <w:szCs w:val="24"/>
          <w:lang w:eastAsia="pl-PL"/>
        </w:rPr>
        <w:br/>
        <w:t>• lokalnych legend, podań i tradycji;</w:t>
      </w:r>
      <w:r w:rsidRPr="00BE63CD">
        <w:rPr>
          <w:rFonts w:asciiTheme="minorHAnsi" w:hAnsiTheme="minorHAnsi" w:cstheme="minorHAnsi"/>
          <w:noProof/>
          <w:sz w:val="24"/>
          <w:szCs w:val="24"/>
          <w:lang w:eastAsia="pl-PL"/>
        </w:rPr>
        <w:br/>
        <w:t>• charakterystycznych elementów krajobrazu i architektury;</w:t>
      </w:r>
      <w:r w:rsidRPr="00BE63CD">
        <w:rPr>
          <w:rFonts w:asciiTheme="minorHAnsi" w:hAnsiTheme="minorHAnsi" w:cstheme="minorHAnsi"/>
          <w:noProof/>
          <w:sz w:val="24"/>
          <w:szCs w:val="24"/>
          <w:lang w:eastAsia="pl-PL"/>
        </w:rPr>
        <w:br/>
        <w:t>• szlaków turystycznych, kulturowych i historycznych;</w:t>
      </w:r>
      <w:r w:rsidRPr="00BE63CD">
        <w:rPr>
          <w:rFonts w:asciiTheme="minorHAnsi" w:hAnsiTheme="minorHAnsi" w:cstheme="minorHAnsi"/>
          <w:noProof/>
          <w:sz w:val="24"/>
          <w:szCs w:val="24"/>
          <w:lang w:eastAsia="pl-PL"/>
        </w:rPr>
        <w:br/>
        <w:t>• tradycyjnego rzemiosła, sztuki ludowej i produktów regionalnych;</w:t>
      </w:r>
      <w:r w:rsidRPr="00BE63CD">
        <w:rPr>
          <w:rFonts w:asciiTheme="minorHAnsi" w:hAnsiTheme="minorHAnsi" w:cstheme="minorHAnsi"/>
          <w:noProof/>
          <w:sz w:val="24"/>
          <w:szCs w:val="24"/>
          <w:lang w:eastAsia="pl-PL"/>
        </w:rPr>
        <w:br/>
        <w:t>• osiągnięć naukowych, gospodarczych i społecznych związanych z danym miejscem.</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lastRenderedPageBreak/>
        <w:t>Szczególnie mile widziane będą projekty inspirowane lokalnymi zamkami, pałacami, warowniami, ratuszami, historycznymi rynkami oraz obiektami stanowiącymi symbole poszczególnych miejscowości. Miniatury zabytków, wydawnictwa, gry edukacyjne, kolekcje numizmatyczne, repliki historycznych przedmiotów czy nowoczesne gadżety wykorzystujące lokalne motywy mogą skutecznie budować rozpoznawalność regionów i zachęcać do ich odwiedzania.</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Ważnym obszarem konkursu są również pamiątki nawiązujące do wielkich Polaków wywodzących się z lokalnych społeczności. Wielu wybitnych naukowców, artystów, przedsiębiorców, odkrywców, sportowców czy działaczy społecznych rozpoczynało swoją drogę właśnie w niewielkich miejscowościach. Ich historie mogą stać się inspiracją dla atrakcyjnych i wartościowych pamiątek promujących lokalną tożsamość.</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Najciekawsze projekty będą mogły zostać rekomendowane jako oficjalne upominki reprezentacyjne wykorzystywane przez samorządy, instytucje publiczne, organizacje turystyczne oraz podmioty promujące regiony podczas wydarzeń krajowych i międzynarodowych.</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Konkurs stwarza wyjątkową możliwość promocji polskiego dziedzictwa kulturowego, historycznego i przyrodniczego. Jednocześnie wspiera krajowych twórców, rzemieślników, producentów i przedsiębiorców, przyczyniając się do rozwoju rynku wysokiej jakości pamiątek turystycznych.</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Efektem przedsięwzięcia jest stworzenie ogólnopolskiego katalogu certyfikowanych pamiątek regionalnych prezentujących najcenniejsze walory polskich miast, powiatów i województw. Katalog będzie stanowił praktyczne narzędzie dla samorządów terytorialnych, organizacji turystycznych i instytucji kultury poszukujących oryginalnych, eleganckich i autentycznie związanych z danym miejscem upominków.</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Pamiątki są najlepszymi ambasad</w:t>
      </w:r>
      <w:bookmarkStart w:id="0" w:name="_GoBack"/>
      <w:bookmarkEnd w:id="0"/>
      <w:r w:rsidRPr="00BE63CD">
        <w:rPr>
          <w:rFonts w:asciiTheme="minorHAnsi" w:hAnsiTheme="minorHAnsi" w:cstheme="minorHAnsi"/>
          <w:noProof/>
          <w:sz w:val="24"/>
          <w:szCs w:val="24"/>
          <w:lang w:eastAsia="pl-PL"/>
        </w:rPr>
        <w:t>orami miejsc. Towarzyszą turystom po powrocie do domu, budzą wspomnienia i zachęcają do kolejnych podróży. To właśnie dzięki nim historia, kultura i tradycje lokalnych społeczności mogą docierać do nowych odbiorców w kraju i na świecie.</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Konkurs pamiątek turystycznych to platforma współpracy pomiędzy samorządami terytorialnymi, organizacjami turystycznymi, muzeami, instytucjami kultury, środowiskami naukowymi, przedsiębiorcami, projektantami oraz młodymi twórcami, których wspólnym celem jest nowoczesne i atrakcyjne prezentowanie bogactwa polskich „małych ojczyzn”.</w:t>
      </w:r>
    </w:p>
    <w:p w:rsidR="004D2232" w:rsidRPr="00BE63CD" w:rsidRDefault="004D2232" w:rsidP="004D2232">
      <w:pPr>
        <w:spacing w:after="0" w:line="240" w:lineRule="auto"/>
        <w:rPr>
          <w:rFonts w:asciiTheme="minorHAnsi" w:hAnsiTheme="minorHAnsi" w:cstheme="minorHAnsi"/>
          <w:noProof/>
          <w:sz w:val="24"/>
          <w:szCs w:val="24"/>
          <w:lang w:eastAsia="pl-PL"/>
        </w:rPr>
      </w:pPr>
    </w:p>
    <w:p w:rsidR="004D2232" w:rsidRPr="00BE63CD" w:rsidRDefault="004D2232" w:rsidP="004D2232">
      <w:pPr>
        <w:spacing w:after="0" w:line="240" w:lineRule="auto"/>
        <w:rPr>
          <w:rFonts w:asciiTheme="minorHAnsi" w:hAnsiTheme="minorHAnsi" w:cstheme="minorHAnsi"/>
          <w:noProof/>
          <w:sz w:val="24"/>
          <w:szCs w:val="24"/>
          <w:lang w:eastAsia="pl-PL"/>
        </w:rPr>
      </w:pPr>
      <w:r w:rsidRPr="00BE63CD">
        <w:rPr>
          <w:rFonts w:asciiTheme="minorHAnsi" w:hAnsiTheme="minorHAnsi" w:cstheme="minorHAnsi"/>
          <w:noProof/>
          <w:sz w:val="24"/>
          <w:szCs w:val="24"/>
          <w:lang w:eastAsia="pl-PL"/>
        </w:rPr>
        <w:t>Bo każda miejscowość ma swoją historię. Każdy region ma swoje symbole. A każda dobra pamiątka potrafi opowiedzieć tę historię światu.</w:t>
      </w:r>
    </w:p>
    <w:p w:rsidR="00122A9D" w:rsidRPr="00BE63CD" w:rsidRDefault="00122A9D" w:rsidP="004D2232">
      <w:pPr>
        <w:spacing w:after="0" w:line="240" w:lineRule="auto"/>
        <w:rPr>
          <w:rFonts w:asciiTheme="minorHAnsi" w:hAnsiTheme="minorHAnsi" w:cstheme="minorHAnsi"/>
          <w:noProof/>
          <w:sz w:val="24"/>
          <w:szCs w:val="24"/>
          <w:lang w:eastAsia="pl-PL"/>
        </w:rPr>
      </w:pPr>
    </w:p>
    <w:p w:rsidR="00BE63CD" w:rsidRPr="00F41910" w:rsidRDefault="00BE63CD" w:rsidP="00BE63CD">
      <w:pPr>
        <w:pStyle w:val="Nagwek2"/>
        <w:shd w:val="clear" w:color="auto" w:fill="FFFFFF"/>
        <w:rPr>
          <w:rFonts w:asciiTheme="minorHAnsi" w:hAnsiTheme="minorHAnsi" w:cstheme="minorHAnsi"/>
          <w:bCs w:val="0"/>
          <w:color w:val="333333"/>
          <w:sz w:val="32"/>
          <w:szCs w:val="32"/>
        </w:rPr>
      </w:pPr>
      <w:r w:rsidRPr="00F41910">
        <w:rPr>
          <w:rFonts w:asciiTheme="minorHAnsi" w:hAnsiTheme="minorHAnsi" w:cstheme="minorHAnsi"/>
          <w:bCs w:val="0"/>
          <w:color w:val="333333"/>
          <w:sz w:val="32"/>
          <w:szCs w:val="32"/>
        </w:rPr>
        <w:t xml:space="preserve">III edycja Konkursu Pamiątek Turystycznych „Pamiątka z Polski – </w:t>
      </w:r>
      <w:proofErr w:type="spellStart"/>
      <w:r w:rsidRPr="00F41910">
        <w:rPr>
          <w:rFonts w:asciiTheme="minorHAnsi" w:hAnsiTheme="minorHAnsi" w:cstheme="minorHAnsi"/>
          <w:bCs w:val="0"/>
          <w:color w:val="333333"/>
          <w:sz w:val="32"/>
          <w:szCs w:val="32"/>
        </w:rPr>
        <w:t>Polish</w:t>
      </w:r>
      <w:proofErr w:type="spellEnd"/>
      <w:r w:rsidRPr="00F41910">
        <w:rPr>
          <w:rFonts w:asciiTheme="minorHAnsi" w:hAnsiTheme="minorHAnsi" w:cstheme="minorHAnsi"/>
          <w:bCs w:val="0"/>
          <w:color w:val="333333"/>
          <w:sz w:val="32"/>
          <w:szCs w:val="32"/>
        </w:rPr>
        <w:t xml:space="preserve"> </w:t>
      </w:r>
      <w:proofErr w:type="spellStart"/>
      <w:r w:rsidRPr="00F41910">
        <w:rPr>
          <w:rFonts w:asciiTheme="minorHAnsi" w:hAnsiTheme="minorHAnsi" w:cstheme="minorHAnsi"/>
          <w:bCs w:val="0"/>
          <w:color w:val="333333"/>
          <w:sz w:val="32"/>
          <w:szCs w:val="32"/>
        </w:rPr>
        <w:t>Souvenirs</w:t>
      </w:r>
      <w:proofErr w:type="spellEnd"/>
      <w:r w:rsidRPr="00F41910">
        <w:rPr>
          <w:rFonts w:asciiTheme="minorHAnsi" w:hAnsiTheme="minorHAnsi" w:cstheme="minorHAnsi"/>
          <w:bCs w:val="0"/>
          <w:color w:val="333333"/>
          <w:sz w:val="32"/>
          <w:szCs w:val="32"/>
        </w:rPr>
        <w:t>”</w:t>
      </w:r>
    </w:p>
    <w:p w:rsidR="00BE63CD" w:rsidRPr="00BE63CD" w:rsidRDefault="00BE63CD" w:rsidP="00BE63CD">
      <w:pPr>
        <w:numPr>
          <w:ilvl w:val="0"/>
          <w:numId w:val="1"/>
        </w:numPr>
        <w:spacing w:before="100" w:beforeAutospacing="1" w:after="100" w:afterAutospacing="1" w:line="240" w:lineRule="auto"/>
        <w:textAlignment w:val="baseline"/>
        <w:rPr>
          <w:rFonts w:asciiTheme="minorHAnsi" w:hAnsiTheme="minorHAnsi" w:cstheme="minorHAnsi"/>
          <w:color w:val="333333"/>
        </w:rPr>
      </w:pPr>
      <w:r w:rsidRPr="00BE63CD">
        <w:rPr>
          <w:rStyle w:val="Pogrubienie"/>
          <w:rFonts w:asciiTheme="minorHAnsi" w:hAnsiTheme="minorHAnsi" w:cstheme="minorHAnsi"/>
          <w:color w:val="333333"/>
        </w:rPr>
        <w:t>Termin nadsyłania prac:</w:t>
      </w:r>
      <w:r w:rsidRPr="00BE63CD">
        <w:rPr>
          <w:rFonts w:asciiTheme="minorHAnsi" w:hAnsiTheme="minorHAnsi" w:cstheme="minorHAnsi"/>
          <w:color w:val="333333"/>
        </w:rPr>
        <w:t> 10 listopada 2026 r.</w:t>
      </w:r>
    </w:p>
    <w:p w:rsidR="00BE63CD" w:rsidRPr="00BE63CD" w:rsidRDefault="00BE63CD" w:rsidP="00BE63CD">
      <w:pPr>
        <w:numPr>
          <w:ilvl w:val="0"/>
          <w:numId w:val="1"/>
        </w:numPr>
        <w:spacing w:before="100" w:beforeAutospacing="1" w:after="100" w:afterAutospacing="1" w:line="240" w:lineRule="auto"/>
        <w:textAlignment w:val="baseline"/>
        <w:rPr>
          <w:rFonts w:asciiTheme="minorHAnsi" w:hAnsiTheme="minorHAnsi" w:cstheme="minorHAnsi"/>
          <w:color w:val="333333"/>
        </w:rPr>
      </w:pPr>
      <w:r w:rsidRPr="00BE63CD">
        <w:rPr>
          <w:rStyle w:val="Pogrubienie"/>
          <w:rFonts w:asciiTheme="minorHAnsi" w:hAnsiTheme="minorHAnsi" w:cstheme="minorHAnsi"/>
          <w:color w:val="333333"/>
        </w:rPr>
        <w:t>Ogłoszenie wyników:</w:t>
      </w:r>
      <w:r w:rsidRPr="00BE63CD">
        <w:rPr>
          <w:rFonts w:asciiTheme="minorHAnsi" w:hAnsiTheme="minorHAnsi" w:cstheme="minorHAnsi"/>
          <w:color w:val="333333"/>
        </w:rPr>
        <w:t> 25 listopada 2026 r.</w:t>
      </w:r>
    </w:p>
    <w:p w:rsidR="00BE63CD" w:rsidRPr="00BE63CD" w:rsidRDefault="00BE63CD" w:rsidP="00BE63CD">
      <w:pPr>
        <w:numPr>
          <w:ilvl w:val="0"/>
          <w:numId w:val="1"/>
        </w:numPr>
        <w:spacing w:before="100" w:beforeAutospacing="1" w:after="100" w:afterAutospacing="1" w:line="240" w:lineRule="auto"/>
        <w:textAlignment w:val="baseline"/>
        <w:rPr>
          <w:rFonts w:asciiTheme="minorHAnsi" w:hAnsiTheme="minorHAnsi" w:cstheme="minorHAnsi"/>
          <w:color w:val="333333"/>
        </w:rPr>
      </w:pPr>
      <w:r w:rsidRPr="00BE63CD">
        <w:rPr>
          <w:rStyle w:val="Pogrubienie"/>
          <w:rFonts w:asciiTheme="minorHAnsi" w:hAnsiTheme="minorHAnsi" w:cstheme="minorHAnsi"/>
          <w:color w:val="333333"/>
        </w:rPr>
        <w:lastRenderedPageBreak/>
        <w:t>Wystawa prac laureatów</w:t>
      </w:r>
      <w:r w:rsidRPr="00BE63CD">
        <w:rPr>
          <w:rFonts w:asciiTheme="minorHAnsi" w:hAnsiTheme="minorHAnsi" w:cstheme="minorHAnsi"/>
          <w:color w:val="333333"/>
        </w:rPr>
        <w:t> na Lotnisku Chopina w Warszawie: od 6 grudnia 2026 do 31 stycznia 2027</w:t>
      </w:r>
    </w:p>
    <w:p w:rsidR="00BE63CD" w:rsidRPr="00BE63CD" w:rsidRDefault="00BE63CD" w:rsidP="00BE63CD">
      <w:pPr>
        <w:numPr>
          <w:ilvl w:val="0"/>
          <w:numId w:val="1"/>
        </w:numPr>
        <w:spacing w:before="100" w:beforeAutospacing="1" w:after="100" w:afterAutospacing="1" w:line="240" w:lineRule="auto"/>
        <w:textAlignment w:val="baseline"/>
        <w:rPr>
          <w:rFonts w:asciiTheme="minorHAnsi" w:hAnsiTheme="minorHAnsi" w:cstheme="minorHAnsi"/>
          <w:color w:val="333333"/>
        </w:rPr>
      </w:pPr>
      <w:r w:rsidRPr="00BE63CD">
        <w:rPr>
          <w:rStyle w:val="Pogrubienie"/>
          <w:rFonts w:asciiTheme="minorHAnsi" w:hAnsiTheme="minorHAnsi" w:cstheme="minorHAnsi"/>
          <w:color w:val="333333"/>
        </w:rPr>
        <w:t>Wręczenie Grand Prix</w:t>
      </w:r>
      <w:r w:rsidRPr="00BE63CD">
        <w:rPr>
          <w:rFonts w:asciiTheme="minorHAnsi" w:hAnsiTheme="minorHAnsi" w:cstheme="minorHAnsi"/>
          <w:color w:val="333333"/>
        </w:rPr>
        <w:t> podczas Noworocznego Spotkania z Korpusem Dyplomatycznym: 8 stycznia 2027</w:t>
      </w:r>
    </w:p>
    <w:p w:rsidR="00BE63CD" w:rsidRPr="00BE63CD" w:rsidRDefault="00BE63CD" w:rsidP="00BE63CD">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Dodatkowe informacje związane z konkursem:</w:t>
      </w:r>
      <w:r w:rsidRPr="00BE63CD">
        <w:rPr>
          <w:rFonts w:asciiTheme="minorHAnsi" w:hAnsiTheme="minorHAnsi" w:cstheme="minorHAnsi"/>
          <w:color w:val="333333"/>
        </w:rPr>
        <w:br/>
        <w:t>tel. +48 609 810 561</w:t>
      </w:r>
      <w:r w:rsidRPr="00BE63CD">
        <w:rPr>
          <w:rFonts w:asciiTheme="minorHAnsi" w:hAnsiTheme="minorHAnsi" w:cstheme="minorHAnsi"/>
          <w:color w:val="333333"/>
        </w:rPr>
        <w:br/>
        <w:t>e-mail: </w:t>
      </w:r>
      <w:hyperlink r:id="rId5" w:history="1">
        <w:r w:rsidRPr="00BE63CD">
          <w:rPr>
            <w:rStyle w:val="Hipercze"/>
            <w:rFonts w:asciiTheme="minorHAnsi" w:hAnsiTheme="minorHAnsi" w:cstheme="minorHAnsi"/>
            <w:color w:val="E3000F"/>
          </w:rPr>
          <w:t>konkurs@pamiatkazpolski.pl</w:t>
        </w:r>
      </w:hyperlink>
      <w:r w:rsidRPr="00BE63CD">
        <w:rPr>
          <w:rFonts w:asciiTheme="minorHAnsi" w:hAnsiTheme="minorHAnsi" w:cstheme="minorHAnsi"/>
          <w:color w:val="333333"/>
        </w:rPr>
        <w:br/>
      </w:r>
      <w:hyperlink r:id="rId6" w:tgtFrame="_blank" w:history="1">
        <w:r w:rsidRPr="00BE63CD">
          <w:rPr>
            <w:rStyle w:val="Hipercze"/>
            <w:rFonts w:asciiTheme="minorHAnsi" w:hAnsiTheme="minorHAnsi" w:cstheme="minorHAnsi"/>
            <w:color w:val="E3000F"/>
          </w:rPr>
          <w:t>www.polishsouvenirs.org</w:t>
        </w:r>
      </w:hyperlink>
    </w:p>
    <w:p w:rsidR="00BE63CD" w:rsidRPr="00BE63CD" w:rsidRDefault="00BE63CD" w:rsidP="00BE63CD">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Prace konkursowe prosimy wysyłać na adres:</w:t>
      </w:r>
      <w:r w:rsidRPr="00BE63CD">
        <w:rPr>
          <w:rFonts w:asciiTheme="minorHAnsi" w:hAnsiTheme="minorHAnsi" w:cstheme="minorHAnsi"/>
          <w:color w:val="333333"/>
        </w:rPr>
        <w:br/>
        <w:t xml:space="preserve">Sekretariat Konkursu Pamiątek Turystycznych „Pamiątka z Polski – </w:t>
      </w:r>
      <w:proofErr w:type="spellStart"/>
      <w:r w:rsidRPr="00BE63CD">
        <w:rPr>
          <w:rFonts w:asciiTheme="minorHAnsi" w:hAnsiTheme="minorHAnsi" w:cstheme="minorHAnsi"/>
          <w:color w:val="333333"/>
        </w:rPr>
        <w:t>Polish</w:t>
      </w:r>
      <w:proofErr w:type="spellEnd"/>
      <w:r w:rsidRPr="00BE63CD">
        <w:rPr>
          <w:rFonts w:asciiTheme="minorHAnsi" w:hAnsiTheme="minorHAnsi" w:cstheme="minorHAnsi"/>
          <w:color w:val="333333"/>
        </w:rPr>
        <w:t xml:space="preserve"> </w:t>
      </w:r>
      <w:proofErr w:type="spellStart"/>
      <w:r w:rsidRPr="00BE63CD">
        <w:rPr>
          <w:rFonts w:asciiTheme="minorHAnsi" w:hAnsiTheme="minorHAnsi" w:cstheme="minorHAnsi"/>
          <w:color w:val="333333"/>
        </w:rPr>
        <w:t>Souvenirs</w:t>
      </w:r>
      <w:proofErr w:type="spellEnd"/>
      <w:r w:rsidRPr="00BE63CD">
        <w:rPr>
          <w:rFonts w:asciiTheme="minorHAnsi" w:hAnsiTheme="minorHAnsi" w:cstheme="minorHAnsi"/>
          <w:color w:val="333333"/>
        </w:rPr>
        <w:t>”</w:t>
      </w:r>
      <w:r w:rsidRPr="00BE63CD">
        <w:rPr>
          <w:rFonts w:asciiTheme="minorHAnsi" w:hAnsiTheme="minorHAnsi" w:cstheme="minorHAnsi"/>
          <w:color w:val="333333"/>
        </w:rPr>
        <w:br/>
        <w:t>Redakcja TTG Polska</w:t>
      </w:r>
      <w:r w:rsidRPr="00BE63CD">
        <w:rPr>
          <w:rFonts w:asciiTheme="minorHAnsi" w:hAnsiTheme="minorHAnsi" w:cstheme="minorHAnsi"/>
          <w:color w:val="333333"/>
        </w:rPr>
        <w:br/>
        <w:t>ul. Kopernika 30/302</w:t>
      </w:r>
      <w:r w:rsidRPr="00BE63CD">
        <w:rPr>
          <w:rFonts w:asciiTheme="minorHAnsi" w:hAnsiTheme="minorHAnsi" w:cstheme="minorHAnsi"/>
          <w:color w:val="333333"/>
        </w:rPr>
        <w:br/>
        <w:t>00-336 Warszawa</w:t>
      </w:r>
    </w:p>
    <w:p w:rsidR="00B11D7E" w:rsidRPr="00BE63CD" w:rsidRDefault="00F41910" w:rsidP="004D2232">
      <w:pPr>
        <w:spacing w:after="0" w:line="240" w:lineRule="auto"/>
        <w:rPr>
          <w:rFonts w:asciiTheme="minorHAnsi" w:hAnsiTheme="minorHAnsi" w:cstheme="minorHAnsi"/>
          <w:noProof/>
          <w:sz w:val="24"/>
          <w:szCs w:val="24"/>
          <w:lang w:eastAsia="pl-PL"/>
        </w:rPr>
      </w:pPr>
    </w:p>
    <w:sectPr w:rsidR="00B11D7E" w:rsidRPr="00BE6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845AB"/>
    <w:multiLevelType w:val="multilevel"/>
    <w:tmpl w:val="E01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32"/>
    <w:rsid w:val="00122A9D"/>
    <w:rsid w:val="004D2232"/>
    <w:rsid w:val="00BE63CD"/>
    <w:rsid w:val="00C86879"/>
    <w:rsid w:val="00D43092"/>
    <w:rsid w:val="00E66AE0"/>
    <w:rsid w:val="00F41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1EBD4-A501-45DF-91FC-C623A030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2232"/>
    <w:pPr>
      <w:spacing w:line="256" w:lineRule="auto"/>
    </w:pPr>
    <w:rPr>
      <w:rFonts w:ascii="Calibri" w:eastAsia="Calibri" w:hAnsi="Calibri" w:cs="Times New Roman"/>
    </w:rPr>
  </w:style>
  <w:style w:type="paragraph" w:styleId="Nagwek2">
    <w:name w:val="heading 2"/>
    <w:basedOn w:val="Normalny"/>
    <w:link w:val="Nagwek2Znak"/>
    <w:uiPriority w:val="9"/>
    <w:qFormat/>
    <w:rsid w:val="00BE63C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2232"/>
    <w:pPr>
      <w:ind w:left="720"/>
      <w:contextualSpacing/>
    </w:pPr>
  </w:style>
  <w:style w:type="character" w:styleId="Hipercze">
    <w:name w:val="Hyperlink"/>
    <w:basedOn w:val="Domylnaczcionkaakapitu"/>
    <w:uiPriority w:val="99"/>
    <w:unhideWhenUsed/>
    <w:rsid w:val="004D2232"/>
    <w:rPr>
      <w:color w:val="0563C1" w:themeColor="hyperlink"/>
      <w:u w:val="single"/>
    </w:rPr>
  </w:style>
  <w:style w:type="character" w:customStyle="1" w:styleId="Nagwek2Znak">
    <w:name w:val="Nagłówek 2 Znak"/>
    <w:basedOn w:val="Domylnaczcionkaakapitu"/>
    <w:link w:val="Nagwek2"/>
    <w:uiPriority w:val="9"/>
    <w:rsid w:val="00BE63CD"/>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BE63CD"/>
    <w:rPr>
      <w:b/>
      <w:bCs/>
    </w:rPr>
  </w:style>
  <w:style w:type="paragraph" w:styleId="NormalnyWeb">
    <w:name w:val="Normal (Web)"/>
    <w:basedOn w:val="Normalny"/>
    <w:uiPriority w:val="99"/>
    <w:semiHidden/>
    <w:unhideWhenUsed/>
    <w:rsid w:val="00BE63CD"/>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335090">
      <w:bodyDiv w:val="1"/>
      <w:marLeft w:val="0"/>
      <w:marRight w:val="0"/>
      <w:marTop w:val="0"/>
      <w:marBottom w:val="0"/>
      <w:divBdr>
        <w:top w:val="none" w:sz="0" w:space="0" w:color="auto"/>
        <w:left w:val="none" w:sz="0" w:space="0" w:color="auto"/>
        <w:bottom w:val="none" w:sz="0" w:space="0" w:color="auto"/>
        <w:right w:val="none" w:sz="0" w:space="0" w:color="auto"/>
      </w:divBdr>
    </w:div>
    <w:div w:id="10175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shsouvenirs.org/" TargetMode="External"/><Relationship Id="rId5" Type="http://schemas.openxmlformats.org/officeDocument/2006/relationships/hyperlink" Target="mailto:konkurs@pamiatkazpols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833</Words>
  <Characters>5003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5</cp:revision>
  <cp:lastPrinted>2026-07-01T09:54:00Z</cp:lastPrinted>
  <dcterms:created xsi:type="dcterms:W3CDTF">2026-06-29T11:18:00Z</dcterms:created>
  <dcterms:modified xsi:type="dcterms:W3CDTF">2026-07-01T09:55:00Z</dcterms:modified>
</cp:coreProperties>
</file>